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p>
    <w:p w:rsidR="006904CA" w:rsidRDefault="006904CA" w:rsidP="006904CA">
      <w:pPr>
        <w:spacing w:line="480" w:lineRule="auto"/>
        <w:jc w:val="center"/>
        <w:rPr>
          <w:rFonts w:ascii="Times New Roman" w:hAnsi="Times New Roman" w:cs="Times New Roman"/>
          <w:sz w:val="24"/>
          <w:szCs w:val="24"/>
        </w:rPr>
      </w:pPr>
      <w:r w:rsidRPr="006904CA">
        <w:rPr>
          <w:rFonts w:ascii="Times New Roman" w:hAnsi="Times New Roman" w:cs="Times New Roman"/>
          <w:sz w:val="24"/>
          <w:szCs w:val="24"/>
        </w:rPr>
        <w:t>The Element of Confidentiality</w:t>
      </w:r>
    </w:p>
    <w:p w:rsidR="006904CA" w:rsidRDefault="006904CA" w:rsidP="006904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904CA" w:rsidRDefault="006904CA" w:rsidP="006904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904CA" w:rsidRDefault="006904CA" w:rsidP="006904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904CA" w:rsidRDefault="006904CA">
      <w:pPr>
        <w:rPr>
          <w:rFonts w:ascii="Times New Roman" w:hAnsi="Times New Roman" w:cs="Times New Roman"/>
          <w:sz w:val="24"/>
          <w:szCs w:val="24"/>
        </w:rPr>
      </w:pPr>
      <w:r>
        <w:rPr>
          <w:rFonts w:ascii="Times New Roman" w:hAnsi="Times New Roman" w:cs="Times New Roman"/>
          <w:sz w:val="24"/>
          <w:szCs w:val="24"/>
        </w:rPr>
        <w:br w:type="page"/>
      </w:r>
    </w:p>
    <w:p w:rsidR="00F7132F" w:rsidRPr="006904CA" w:rsidRDefault="00F7132F" w:rsidP="00184F28">
      <w:pPr>
        <w:spacing w:line="480" w:lineRule="auto"/>
        <w:jc w:val="center"/>
        <w:rPr>
          <w:rFonts w:ascii="Times New Roman" w:hAnsi="Times New Roman" w:cs="Times New Roman"/>
          <w:sz w:val="24"/>
          <w:szCs w:val="24"/>
        </w:rPr>
      </w:pPr>
      <w:r w:rsidRPr="006904CA">
        <w:rPr>
          <w:rFonts w:ascii="Times New Roman" w:hAnsi="Times New Roman" w:cs="Times New Roman"/>
          <w:sz w:val="24"/>
          <w:szCs w:val="24"/>
        </w:rPr>
        <w:lastRenderedPageBreak/>
        <w:t xml:space="preserve">The </w:t>
      </w:r>
      <w:r w:rsidR="00184F28" w:rsidRPr="006904CA">
        <w:rPr>
          <w:rFonts w:ascii="Times New Roman" w:hAnsi="Times New Roman" w:cs="Times New Roman"/>
          <w:sz w:val="24"/>
          <w:szCs w:val="24"/>
        </w:rPr>
        <w:t>Element of Confidentiality</w:t>
      </w:r>
    </w:p>
    <w:p w:rsidR="006904CA" w:rsidRPr="006904CA" w:rsidRDefault="00184F28" w:rsidP="00184F28">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Christian health care e</w:t>
      </w:r>
      <w:r w:rsidR="006904CA" w:rsidRPr="006904CA">
        <w:rPr>
          <w:rFonts w:ascii="Times New Roman" w:hAnsi="Times New Roman" w:cs="Times New Roman"/>
          <w:sz w:val="24"/>
          <w:szCs w:val="24"/>
        </w:rPr>
        <w:t xml:space="preserve">thics is a broad area that encompasses several valuable elements. The importance of ethics is to support moral and social </w:t>
      </w:r>
      <w:r>
        <w:rPr>
          <w:rFonts w:ascii="Times New Roman" w:hAnsi="Times New Roman" w:cs="Times New Roman"/>
          <w:sz w:val="24"/>
          <w:szCs w:val="24"/>
        </w:rPr>
        <w:t xml:space="preserve">values (Anicola et al., 2011). </w:t>
      </w:r>
      <w:r w:rsidR="006904CA" w:rsidRPr="006904CA">
        <w:rPr>
          <w:rFonts w:ascii="Times New Roman" w:hAnsi="Times New Roman" w:cs="Times New Roman"/>
          <w:sz w:val="24"/>
          <w:szCs w:val="24"/>
        </w:rPr>
        <w:t>In most cases, ethics focuses on systems like science, nursing and the society</w:t>
      </w:r>
      <w:r>
        <w:rPr>
          <w:rFonts w:ascii="Times New Roman" w:hAnsi="Times New Roman" w:cs="Times New Roman"/>
          <w:sz w:val="24"/>
          <w:szCs w:val="24"/>
        </w:rPr>
        <w:t xml:space="preserve"> which are governed by</w:t>
      </w:r>
      <w:r w:rsidR="006904CA" w:rsidRPr="006904CA">
        <w:rPr>
          <w:rFonts w:ascii="Times New Roman" w:hAnsi="Times New Roman" w:cs="Times New Roman"/>
          <w:sz w:val="24"/>
          <w:szCs w:val="24"/>
        </w:rPr>
        <w:t xml:space="preserve"> the dynamics of decision mak</w:t>
      </w:r>
      <w:r>
        <w:rPr>
          <w:rFonts w:ascii="Times New Roman" w:hAnsi="Times New Roman" w:cs="Times New Roman"/>
          <w:sz w:val="24"/>
          <w:szCs w:val="24"/>
        </w:rPr>
        <w:t>ing among patients or subjects o</w:t>
      </w:r>
      <w:r w:rsidR="006904CA" w:rsidRPr="006904CA">
        <w:rPr>
          <w:rFonts w:ascii="Times New Roman" w:hAnsi="Times New Roman" w:cs="Times New Roman"/>
          <w:sz w:val="24"/>
          <w:szCs w:val="24"/>
        </w:rPr>
        <w:t>f res</w:t>
      </w:r>
      <w:r>
        <w:rPr>
          <w:rFonts w:ascii="Times New Roman" w:hAnsi="Times New Roman" w:cs="Times New Roman"/>
          <w:sz w:val="24"/>
          <w:szCs w:val="24"/>
        </w:rPr>
        <w:t>earch. Some of the elements of C</w:t>
      </w:r>
      <w:r w:rsidRPr="006904CA">
        <w:rPr>
          <w:rFonts w:ascii="Times New Roman" w:hAnsi="Times New Roman" w:cs="Times New Roman"/>
          <w:sz w:val="24"/>
          <w:szCs w:val="24"/>
        </w:rPr>
        <w:t>hristian</w:t>
      </w:r>
      <w:r w:rsidR="006904CA" w:rsidRPr="006904CA">
        <w:rPr>
          <w:rFonts w:ascii="Times New Roman" w:hAnsi="Times New Roman" w:cs="Times New Roman"/>
          <w:sz w:val="24"/>
          <w:szCs w:val="24"/>
        </w:rPr>
        <w:t xml:space="preserve"> health care ethics are confidentiality, informed consent, beneficence, and respect for privacy and integrity. These elements are</w:t>
      </w:r>
      <w:r w:rsidR="00161709">
        <w:rPr>
          <w:rFonts w:ascii="Times New Roman" w:hAnsi="Times New Roman" w:cs="Times New Roman"/>
          <w:sz w:val="24"/>
          <w:szCs w:val="24"/>
        </w:rPr>
        <w:t xml:space="preserve"> very fundamental s</w:t>
      </w:r>
      <w:r w:rsidR="006904CA" w:rsidRPr="006904CA">
        <w:rPr>
          <w:rFonts w:ascii="Times New Roman" w:hAnsi="Times New Roman" w:cs="Times New Roman"/>
          <w:sz w:val="24"/>
          <w:szCs w:val="24"/>
        </w:rPr>
        <w:t>ince they revo</w:t>
      </w:r>
      <w:r>
        <w:rPr>
          <w:rFonts w:ascii="Times New Roman" w:hAnsi="Times New Roman" w:cs="Times New Roman"/>
          <w:sz w:val="24"/>
          <w:szCs w:val="24"/>
        </w:rPr>
        <w:t>lve around the patients or</w:t>
      </w:r>
      <w:r w:rsidR="00161709">
        <w:rPr>
          <w:rFonts w:ascii="Times New Roman" w:hAnsi="Times New Roman" w:cs="Times New Roman"/>
          <w:sz w:val="24"/>
          <w:szCs w:val="24"/>
        </w:rPr>
        <w:t xml:space="preserve"> subjects in case research is </w:t>
      </w:r>
      <w:r w:rsidR="006904CA" w:rsidRPr="006904CA">
        <w:rPr>
          <w:rFonts w:ascii="Times New Roman" w:hAnsi="Times New Roman" w:cs="Times New Roman"/>
          <w:sz w:val="24"/>
          <w:szCs w:val="24"/>
        </w:rPr>
        <w:t>conducted. For that reason, they are geared towards r</w:t>
      </w:r>
      <w:r w:rsidR="00161709">
        <w:rPr>
          <w:rFonts w:ascii="Times New Roman" w:hAnsi="Times New Roman" w:cs="Times New Roman"/>
          <w:sz w:val="24"/>
          <w:szCs w:val="24"/>
        </w:rPr>
        <w:t>especting human rights. In my conviction, confidentiality is</w:t>
      </w:r>
      <w:r w:rsidR="006904CA" w:rsidRPr="006904CA">
        <w:rPr>
          <w:rFonts w:ascii="Times New Roman" w:hAnsi="Times New Roman" w:cs="Times New Roman"/>
          <w:sz w:val="24"/>
          <w:szCs w:val="24"/>
        </w:rPr>
        <w:t xml:space="preserve"> the most valuable element of Christian health care ethics.</w:t>
      </w:r>
    </w:p>
    <w:p w:rsidR="006904CA" w:rsidRPr="006904CA" w:rsidRDefault="006904CA" w:rsidP="00184F28">
      <w:pPr>
        <w:spacing w:line="480" w:lineRule="auto"/>
        <w:ind w:firstLine="720"/>
        <w:rPr>
          <w:rFonts w:ascii="Times New Roman" w:hAnsi="Times New Roman" w:cs="Times New Roman"/>
          <w:sz w:val="24"/>
          <w:szCs w:val="24"/>
        </w:rPr>
      </w:pPr>
      <w:r w:rsidRPr="006904CA">
        <w:rPr>
          <w:rFonts w:ascii="Times New Roman" w:hAnsi="Times New Roman" w:cs="Times New Roman"/>
          <w:sz w:val="24"/>
          <w:szCs w:val="24"/>
        </w:rPr>
        <w:t>Confidentiality is a universal ethical issue since it is one of the most often abused. Confidentiality is vital because it seeks to protect patients in a healthcare facility against the in</w:t>
      </w:r>
      <w:r w:rsidR="00184F28">
        <w:rPr>
          <w:rFonts w:ascii="Times New Roman" w:hAnsi="Times New Roman" w:cs="Times New Roman"/>
          <w:sz w:val="24"/>
          <w:szCs w:val="24"/>
        </w:rPr>
        <w:t>vasion of privacy hence encouraging</w:t>
      </w:r>
      <w:r w:rsidRPr="006904CA">
        <w:rPr>
          <w:rFonts w:ascii="Times New Roman" w:hAnsi="Times New Roman" w:cs="Times New Roman"/>
          <w:sz w:val="24"/>
          <w:szCs w:val="24"/>
        </w:rPr>
        <w:t xml:space="preserve"> trust </w:t>
      </w:r>
      <w:r w:rsidR="00161709">
        <w:rPr>
          <w:rFonts w:ascii="Times New Roman" w:hAnsi="Times New Roman" w:cs="Times New Roman"/>
          <w:sz w:val="24"/>
          <w:szCs w:val="24"/>
        </w:rPr>
        <w:t xml:space="preserve">and effective </w:t>
      </w:r>
      <w:r w:rsidR="00184F28">
        <w:rPr>
          <w:rFonts w:ascii="Times New Roman" w:hAnsi="Times New Roman" w:cs="Times New Roman"/>
          <w:sz w:val="24"/>
          <w:szCs w:val="24"/>
        </w:rPr>
        <w:t>communication</w:t>
      </w:r>
      <w:r w:rsidRPr="006904CA">
        <w:rPr>
          <w:rFonts w:ascii="Times New Roman" w:hAnsi="Times New Roman" w:cs="Times New Roman"/>
          <w:sz w:val="24"/>
          <w:szCs w:val="24"/>
        </w:rPr>
        <w:t xml:space="preserve"> (Post &amp; Blustein, 2015). For the case of research participants, their details are kept private such that no information is released without prior p</w:t>
      </w:r>
      <w:r w:rsidR="007312D9">
        <w:rPr>
          <w:rFonts w:ascii="Times New Roman" w:hAnsi="Times New Roman" w:cs="Times New Roman"/>
          <w:sz w:val="24"/>
          <w:szCs w:val="24"/>
        </w:rPr>
        <w:t>ermission from them. I found</w:t>
      </w:r>
      <w:r w:rsidRPr="006904CA">
        <w:rPr>
          <w:rFonts w:ascii="Times New Roman" w:hAnsi="Times New Roman" w:cs="Times New Roman"/>
          <w:sz w:val="24"/>
          <w:szCs w:val="24"/>
        </w:rPr>
        <w:t xml:space="preserve"> confidentiality to be the most valuable </w:t>
      </w:r>
      <w:r w:rsidR="007312D9">
        <w:rPr>
          <w:rFonts w:ascii="Times New Roman" w:hAnsi="Times New Roman" w:cs="Times New Roman"/>
          <w:sz w:val="24"/>
          <w:szCs w:val="24"/>
        </w:rPr>
        <w:t>element because it advocates</w:t>
      </w:r>
      <w:r w:rsidRPr="006904CA">
        <w:rPr>
          <w:rFonts w:ascii="Times New Roman" w:hAnsi="Times New Roman" w:cs="Times New Roman"/>
          <w:sz w:val="24"/>
          <w:szCs w:val="24"/>
        </w:rPr>
        <w:t xml:space="preserve"> re</w:t>
      </w:r>
      <w:r w:rsidR="007312D9">
        <w:rPr>
          <w:rFonts w:ascii="Times New Roman" w:hAnsi="Times New Roman" w:cs="Times New Roman"/>
          <w:sz w:val="24"/>
          <w:szCs w:val="24"/>
        </w:rPr>
        <w:t xml:space="preserve">spect and </w:t>
      </w:r>
      <w:r w:rsidRPr="006904CA">
        <w:rPr>
          <w:rFonts w:ascii="Times New Roman" w:hAnsi="Times New Roman" w:cs="Times New Roman"/>
          <w:sz w:val="24"/>
          <w:szCs w:val="24"/>
        </w:rPr>
        <w:t xml:space="preserve">dignity. </w:t>
      </w:r>
      <w:r w:rsidR="007312D9">
        <w:rPr>
          <w:rFonts w:ascii="Times New Roman" w:hAnsi="Times New Roman" w:cs="Times New Roman"/>
          <w:sz w:val="24"/>
          <w:szCs w:val="24"/>
        </w:rPr>
        <w:t xml:space="preserve">Ensuring respect and </w:t>
      </w:r>
      <w:r w:rsidRPr="006904CA">
        <w:rPr>
          <w:rFonts w:ascii="Times New Roman" w:hAnsi="Times New Roman" w:cs="Times New Roman"/>
          <w:sz w:val="24"/>
          <w:szCs w:val="24"/>
        </w:rPr>
        <w:t>dignity is crucial since it ensures that the subject’s detai</w:t>
      </w:r>
      <w:r w:rsidR="00161709">
        <w:rPr>
          <w:rFonts w:ascii="Times New Roman" w:hAnsi="Times New Roman" w:cs="Times New Roman"/>
          <w:sz w:val="24"/>
          <w:szCs w:val="24"/>
        </w:rPr>
        <w:t>ls and sensitive information is</w:t>
      </w:r>
      <w:r w:rsidR="007312D9">
        <w:rPr>
          <w:rFonts w:ascii="Times New Roman" w:hAnsi="Times New Roman" w:cs="Times New Roman"/>
          <w:sz w:val="24"/>
          <w:szCs w:val="24"/>
        </w:rPr>
        <w:t xml:space="preserve"> kept private and</w:t>
      </w:r>
      <w:r w:rsidRPr="006904CA">
        <w:rPr>
          <w:rFonts w:ascii="Times New Roman" w:hAnsi="Times New Roman" w:cs="Times New Roman"/>
          <w:sz w:val="24"/>
          <w:szCs w:val="24"/>
        </w:rPr>
        <w:t xml:space="preserve"> away from third parties. As the ANA asserts, confidentiality is safeguarded when the identity of a subject is not related to personal </w:t>
      </w:r>
      <w:r w:rsidR="00161709">
        <w:rPr>
          <w:rFonts w:ascii="Times New Roman" w:hAnsi="Times New Roman" w:cs="Times New Roman"/>
          <w:sz w:val="24"/>
          <w:szCs w:val="24"/>
        </w:rPr>
        <w:t>responses. For that reason, the patients</w:t>
      </w:r>
      <w:r w:rsidRPr="006904CA">
        <w:rPr>
          <w:rFonts w:ascii="Times New Roman" w:hAnsi="Times New Roman" w:cs="Times New Roman"/>
          <w:sz w:val="24"/>
          <w:szCs w:val="24"/>
        </w:rPr>
        <w:t xml:space="preserve"> are free to withhold their information in case they are not willing to share it.</w:t>
      </w:r>
    </w:p>
    <w:p w:rsidR="006904CA" w:rsidRPr="006904CA" w:rsidRDefault="0021772F" w:rsidP="007312D9">
      <w:pPr>
        <w:spacing w:line="480" w:lineRule="auto"/>
        <w:ind w:firstLine="720"/>
        <w:rPr>
          <w:rFonts w:ascii="Times New Roman" w:hAnsi="Times New Roman" w:cs="Times New Roman"/>
          <w:sz w:val="24"/>
          <w:szCs w:val="24"/>
        </w:rPr>
      </w:pPr>
      <w:r w:rsidRPr="006904CA">
        <w:rPr>
          <w:rFonts w:ascii="Times New Roman" w:hAnsi="Times New Roman" w:cs="Times New Roman"/>
          <w:sz w:val="24"/>
          <w:szCs w:val="24"/>
        </w:rPr>
        <w:t>Again, I found</w:t>
      </w:r>
      <w:r>
        <w:rPr>
          <w:rFonts w:ascii="Times New Roman" w:hAnsi="Times New Roman" w:cs="Times New Roman"/>
          <w:sz w:val="24"/>
          <w:szCs w:val="24"/>
        </w:rPr>
        <w:t xml:space="preserve"> confidentiality as a core and a </w:t>
      </w:r>
      <w:r w:rsidRPr="006904CA">
        <w:rPr>
          <w:rFonts w:ascii="Times New Roman" w:hAnsi="Times New Roman" w:cs="Times New Roman"/>
          <w:sz w:val="24"/>
          <w:szCs w:val="24"/>
        </w:rPr>
        <w:t xml:space="preserve">valuable element because it aims at </w:t>
      </w:r>
      <w:r>
        <w:rPr>
          <w:rFonts w:ascii="Times New Roman" w:hAnsi="Times New Roman" w:cs="Times New Roman"/>
          <w:sz w:val="24"/>
          <w:szCs w:val="24"/>
        </w:rPr>
        <w:t xml:space="preserve">promoting </w:t>
      </w:r>
      <w:r w:rsidRPr="006904CA">
        <w:rPr>
          <w:rFonts w:ascii="Times New Roman" w:hAnsi="Times New Roman" w:cs="Times New Roman"/>
          <w:sz w:val="24"/>
          <w:szCs w:val="24"/>
        </w:rPr>
        <w:t xml:space="preserve">the interests of the persons involved. </w:t>
      </w:r>
      <w:r w:rsidR="006904CA" w:rsidRPr="006904CA">
        <w:rPr>
          <w:rFonts w:ascii="Times New Roman" w:hAnsi="Times New Roman" w:cs="Times New Roman"/>
          <w:sz w:val="24"/>
          <w:szCs w:val="24"/>
        </w:rPr>
        <w:t xml:space="preserve">In this case, the main focus is to promote the happiness of the individual but not that of society. According to Anicola et al. (2011), healthcare providers and researchers are expected to practice all forms of confidentiality </w:t>
      </w:r>
      <w:r w:rsidR="006904CA" w:rsidRPr="006904CA">
        <w:rPr>
          <w:rFonts w:ascii="Times New Roman" w:hAnsi="Times New Roman" w:cs="Times New Roman"/>
          <w:sz w:val="24"/>
          <w:szCs w:val="24"/>
        </w:rPr>
        <w:lastRenderedPageBreak/>
        <w:t xml:space="preserve">which supersedes ordinary loyalty. At times, healthcare providers and researchers are faced with moral dilemmas on whether to release information which may help the community or continue marinating the subject’s confidentiality. In such a case, the U.S. Department of Health and Human Services (DHHS) may be consulted to ensure that there is legal protection of information and data. </w:t>
      </w:r>
    </w:p>
    <w:p w:rsidR="006904CA" w:rsidRPr="006904CA" w:rsidRDefault="006904CA" w:rsidP="005B620A">
      <w:pPr>
        <w:spacing w:line="480" w:lineRule="auto"/>
        <w:ind w:firstLine="720"/>
        <w:rPr>
          <w:rFonts w:ascii="Times New Roman" w:hAnsi="Times New Roman" w:cs="Times New Roman"/>
          <w:sz w:val="24"/>
          <w:szCs w:val="24"/>
        </w:rPr>
      </w:pPr>
      <w:r w:rsidRPr="006904CA">
        <w:rPr>
          <w:rFonts w:ascii="Times New Roman" w:hAnsi="Times New Roman" w:cs="Times New Roman"/>
          <w:sz w:val="24"/>
          <w:szCs w:val="24"/>
        </w:rPr>
        <w:t>Confidentiality had an impact on me both personally and professionally. Personally, confidentiality has enabled me to respect the dignity and fidelity of others both in the practice and outside. Respect of dignity focuses on ensuring that the rights, freedom, beliefs and norms are promoted no matter the context or underlying circumstances. For that reason, this has enabled me to be in a good position of improving relationships thus improving the delivery of services. Again, confidentiality has positively impacted me professionally. Nurses and other healthcare providers are expected to maintain the highest levels of confidentiality as they administer care (Anicola et al., 2011). One of the core reasons for doing this is to support the code of ethics which encourages them of the need to promote respect and confidentiality for patients. As such, this has g</w:t>
      </w:r>
      <w:r w:rsidR="005B620A">
        <w:rPr>
          <w:rFonts w:ascii="Times New Roman" w:hAnsi="Times New Roman" w:cs="Times New Roman"/>
          <w:sz w:val="24"/>
          <w:szCs w:val="24"/>
        </w:rPr>
        <w:t>iven me reasons to</w:t>
      </w:r>
      <w:r w:rsidRPr="006904CA">
        <w:rPr>
          <w:rFonts w:ascii="Times New Roman" w:hAnsi="Times New Roman" w:cs="Times New Roman"/>
          <w:sz w:val="24"/>
          <w:szCs w:val="24"/>
        </w:rPr>
        <w:t xml:space="preserve"> maintain confidentiality within my line of profession. Good communication has been secured hence providing good responses. </w:t>
      </w:r>
    </w:p>
    <w:p w:rsidR="006904CA" w:rsidRPr="006904CA" w:rsidRDefault="006904CA" w:rsidP="005B620A">
      <w:pPr>
        <w:spacing w:line="480" w:lineRule="auto"/>
        <w:ind w:firstLine="720"/>
        <w:rPr>
          <w:rFonts w:ascii="Times New Roman" w:hAnsi="Times New Roman" w:cs="Times New Roman"/>
          <w:sz w:val="24"/>
          <w:szCs w:val="24"/>
        </w:rPr>
      </w:pPr>
      <w:r w:rsidRPr="006904CA">
        <w:rPr>
          <w:rFonts w:ascii="Times New Roman" w:hAnsi="Times New Roman" w:cs="Times New Roman"/>
          <w:sz w:val="24"/>
          <w:szCs w:val="24"/>
        </w:rPr>
        <w:t>In a nut shell, confidentiality is one of th</w:t>
      </w:r>
      <w:r w:rsidR="005B620A">
        <w:rPr>
          <w:rFonts w:ascii="Times New Roman" w:hAnsi="Times New Roman" w:cs="Times New Roman"/>
          <w:sz w:val="24"/>
          <w:szCs w:val="24"/>
        </w:rPr>
        <w:t>e most critical</w:t>
      </w:r>
      <w:r w:rsidRPr="006904CA">
        <w:rPr>
          <w:rFonts w:ascii="Times New Roman" w:hAnsi="Times New Roman" w:cs="Times New Roman"/>
          <w:sz w:val="24"/>
          <w:szCs w:val="24"/>
        </w:rPr>
        <w:t xml:space="preserve"> elements</w:t>
      </w:r>
      <w:r w:rsidR="005B620A">
        <w:rPr>
          <w:rFonts w:ascii="Times New Roman" w:hAnsi="Times New Roman" w:cs="Times New Roman"/>
          <w:sz w:val="24"/>
          <w:szCs w:val="24"/>
        </w:rPr>
        <w:t xml:space="preserve"> in </w:t>
      </w:r>
      <w:r w:rsidR="00161709">
        <w:rPr>
          <w:rFonts w:ascii="Times New Roman" w:hAnsi="Times New Roman" w:cs="Times New Roman"/>
          <w:sz w:val="24"/>
          <w:szCs w:val="24"/>
        </w:rPr>
        <w:t xml:space="preserve">Christian health care </w:t>
      </w:r>
      <w:r w:rsidR="005B620A">
        <w:rPr>
          <w:rFonts w:ascii="Times New Roman" w:hAnsi="Times New Roman" w:cs="Times New Roman"/>
          <w:sz w:val="24"/>
          <w:szCs w:val="24"/>
        </w:rPr>
        <w:t>ethics</w:t>
      </w:r>
      <w:r w:rsidRPr="006904CA">
        <w:rPr>
          <w:rFonts w:ascii="Times New Roman" w:hAnsi="Times New Roman" w:cs="Times New Roman"/>
          <w:sz w:val="24"/>
          <w:szCs w:val="24"/>
        </w:rPr>
        <w:t xml:space="preserve">. Healthcare givers and researchers should know the implications of breaching confidentiality on their subjects and patients. Also, it is vital for subjects to be informed about their rights so that they can easily detect in case they are violated. There should be the formulation of specific policies geared towards improving </w:t>
      </w:r>
      <w:r w:rsidR="0058749B">
        <w:rPr>
          <w:rFonts w:ascii="Times New Roman" w:hAnsi="Times New Roman" w:cs="Times New Roman"/>
          <w:sz w:val="24"/>
          <w:szCs w:val="24"/>
        </w:rPr>
        <w:t xml:space="preserve">confidentiality in </w:t>
      </w:r>
      <w:r w:rsidRPr="006904CA">
        <w:rPr>
          <w:rFonts w:ascii="Times New Roman" w:hAnsi="Times New Roman" w:cs="Times New Roman"/>
          <w:sz w:val="24"/>
          <w:szCs w:val="24"/>
        </w:rPr>
        <w:t xml:space="preserve">the promotion of ethics. Such a step will ensure that the subjects develop trust </w:t>
      </w:r>
      <w:r w:rsidR="0058749B">
        <w:rPr>
          <w:rFonts w:ascii="Times New Roman" w:hAnsi="Times New Roman" w:cs="Times New Roman"/>
          <w:sz w:val="24"/>
          <w:szCs w:val="24"/>
        </w:rPr>
        <w:t>thus willingly providing</w:t>
      </w:r>
      <w:r w:rsidRPr="006904CA">
        <w:rPr>
          <w:rFonts w:ascii="Times New Roman" w:hAnsi="Times New Roman" w:cs="Times New Roman"/>
          <w:sz w:val="24"/>
          <w:szCs w:val="24"/>
        </w:rPr>
        <w:t xml:space="preserve"> information</w:t>
      </w:r>
      <w:r w:rsidR="00CD7F0C">
        <w:rPr>
          <w:rFonts w:ascii="Times New Roman" w:hAnsi="Times New Roman" w:cs="Times New Roman"/>
          <w:sz w:val="24"/>
          <w:szCs w:val="24"/>
        </w:rPr>
        <w:t xml:space="preserve"> and data</w:t>
      </w:r>
      <w:r w:rsidRPr="006904CA">
        <w:rPr>
          <w:rFonts w:ascii="Times New Roman" w:hAnsi="Times New Roman" w:cs="Times New Roman"/>
          <w:sz w:val="24"/>
          <w:szCs w:val="24"/>
        </w:rPr>
        <w:t xml:space="preserve"> when requested.</w:t>
      </w:r>
    </w:p>
    <w:p w:rsidR="006F66E3" w:rsidRPr="006904CA" w:rsidRDefault="006F66E3" w:rsidP="00305E74">
      <w:pPr>
        <w:spacing w:line="480" w:lineRule="auto"/>
        <w:jc w:val="center"/>
        <w:rPr>
          <w:rFonts w:ascii="Times New Roman" w:hAnsi="Times New Roman" w:cs="Times New Roman"/>
          <w:sz w:val="24"/>
          <w:szCs w:val="24"/>
        </w:rPr>
      </w:pPr>
      <w:r w:rsidRPr="006904CA">
        <w:rPr>
          <w:rFonts w:ascii="Times New Roman" w:hAnsi="Times New Roman" w:cs="Times New Roman"/>
          <w:sz w:val="24"/>
          <w:szCs w:val="24"/>
        </w:rPr>
        <w:lastRenderedPageBreak/>
        <w:t>References</w:t>
      </w:r>
    </w:p>
    <w:p w:rsidR="006F66E3" w:rsidRPr="006904CA" w:rsidRDefault="00D81F4C" w:rsidP="00305E74">
      <w:pPr>
        <w:spacing w:line="480" w:lineRule="auto"/>
        <w:ind w:left="720" w:hanging="720"/>
        <w:rPr>
          <w:rFonts w:ascii="Times New Roman" w:hAnsi="Times New Roman" w:cs="Times New Roman"/>
          <w:sz w:val="24"/>
          <w:szCs w:val="24"/>
        </w:rPr>
      </w:pPr>
      <w:r w:rsidRPr="006904CA">
        <w:rPr>
          <w:rFonts w:ascii="Times New Roman" w:hAnsi="Times New Roman" w:cs="Times New Roman"/>
          <w:sz w:val="24"/>
          <w:szCs w:val="24"/>
        </w:rPr>
        <w:t>Anicola, M. R., Belde, D., Slosar, J., &amp;Repenshek, M. (2011). Health care ethics: Theological foundations, contemporary issues and controversial cases.</w:t>
      </w:r>
    </w:p>
    <w:p w:rsidR="00D81F4C" w:rsidRPr="006904CA" w:rsidRDefault="00D81F4C" w:rsidP="00305E74">
      <w:pPr>
        <w:spacing w:line="480" w:lineRule="auto"/>
        <w:ind w:left="720" w:hanging="720"/>
        <w:rPr>
          <w:rFonts w:ascii="Times New Roman" w:hAnsi="Times New Roman" w:cs="Times New Roman"/>
          <w:sz w:val="24"/>
          <w:szCs w:val="24"/>
        </w:rPr>
      </w:pPr>
      <w:r w:rsidRPr="006904CA">
        <w:rPr>
          <w:rFonts w:ascii="Times New Roman" w:hAnsi="Times New Roman" w:cs="Times New Roman"/>
          <w:color w:val="222222"/>
          <w:sz w:val="24"/>
          <w:szCs w:val="24"/>
          <w:shd w:val="clear" w:color="auto" w:fill="FFFFFF"/>
        </w:rPr>
        <w:t>Post, L. F., &amp; Blustein, J. (2015). </w:t>
      </w:r>
      <w:r w:rsidRPr="006904CA">
        <w:rPr>
          <w:rFonts w:ascii="Times New Roman" w:hAnsi="Times New Roman" w:cs="Times New Roman"/>
          <w:i/>
          <w:iCs/>
          <w:color w:val="222222"/>
          <w:sz w:val="24"/>
          <w:szCs w:val="24"/>
          <w:shd w:val="clear" w:color="auto" w:fill="FFFFFF"/>
        </w:rPr>
        <w:t>Handbook for heal</w:t>
      </w:r>
      <w:bookmarkStart w:id="0" w:name="_GoBack"/>
      <w:bookmarkEnd w:id="0"/>
      <w:r w:rsidRPr="006904CA">
        <w:rPr>
          <w:rFonts w:ascii="Times New Roman" w:hAnsi="Times New Roman" w:cs="Times New Roman"/>
          <w:i/>
          <w:iCs/>
          <w:color w:val="222222"/>
          <w:sz w:val="24"/>
          <w:szCs w:val="24"/>
          <w:shd w:val="clear" w:color="auto" w:fill="FFFFFF"/>
        </w:rPr>
        <w:t>th care ethics committees</w:t>
      </w:r>
      <w:r w:rsidRPr="006904CA">
        <w:rPr>
          <w:rFonts w:ascii="Times New Roman" w:hAnsi="Times New Roman" w:cs="Times New Roman"/>
          <w:color w:val="222222"/>
          <w:sz w:val="24"/>
          <w:szCs w:val="24"/>
          <w:shd w:val="clear" w:color="auto" w:fill="FFFFFF"/>
        </w:rPr>
        <w:t>. JHU Press.</w:t>
      </w:r>
    </w:p>
    <w:sectPr w:rsidR="00D81F4C" w:rsidRPr="006904CA" w:rsidSect="006904C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4AF" w:rsidRDefault="003104AF" w:rsidP="006904CA">
      <w:pPr>
        <w:spacing w:after="0" w:line="240" w:lineRule="auto"/>
      </w:pPr>
      <w:r>
        <w:separator/>
      </w:r>
    </w:p>
  </w:endnote>
  <w:endnote w:type="continuationSeparator" w:id="1">
    <w:p w:rsidR="003104AF" w:rsidRDefault="003104AF" w:rsidP="006904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4AF" w:rsidRDefault="003104AF" w:rsidP="006904CA">
      <w:pPr>
        <w:spacing w:after="0" w:line="240" w:lineRule="auto"/>
      </w:pPr>
      <w:r>
        <w:separator/>
      </w:r>
    </w:p>
  </w:footnote>
  <w:footnote w:type="continuationSeparator" w:id="1">
    <w:p w:rsidR="003104AF" w:rsidRDefault="003104AF" w:rsidP="006904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75056548"/>
      <w:docPartObj>
        <w:docPartGallery w:val="Page Numbers (Top of Page)"/>
        <w:docPartUnique/>
      </w:docPartObj>
    </w:sdtPr>
    <w:sdtEndPr>
      <w:rPr>
        <w:noProof/>
      </w:rPr>
    </w:sdtEndPr>
    <w:sdtContent>
      <w:p w:rsidR="006904CA" w:rsidRPr="00184F28" w:rsidRDefault="00184F28" w:rsidP="00184F28">
        <w:pPr>
          <w:pStyle w:val="Header"/>
          <w:spacing w:line="480" w:lineRule="auto"/>
          <w:rPr>
            <w:rFonts w:ascii="Times New Roman" w:hAnsi="Times New Roman" w:cs="Times New Roman"/>
            <w:sz w:val="24"/>
            <w:szCs w:val="24"/>
          </w:rPr>
        </w:pPr>
        <w:r w:rsidRPr="00184F28">
          <w:rPr>
            <w:rFonts w:ascii="Times New Roman" w:hAnsi="Times New Roman" w:cs="Times New Roman"/>
            <w:sz w:val="24"/>
            <w:szCs w:val="24"/>
          </w:rPr>
          <w:t>THE ELEMENT OF CONFIDENTIALITY</w:t>
        </w:r>
        <w:r w:rsidR="00F70991">
          <w:rPr>
            <w:rFonts w:ascii="Times New Roman" w:hAnsi="Times New Roman" w:cs="Times New Roman"/>
            <w:sz w:val="24"/>
            <w:szCs w:val="24"/>
          </w:rPr>
          <w:t xml:space="preserve">                                                                             </w:t>
        </w:r>
        <w:r w:rsidR="0094602C" w:rsidRPr="00184F28">
          <w:rPr>
            <w:rFonts w:ascii="Times New Roman" w:hAnsi="Times New Roman" w:cs="Times New Roman"/>
            <w:sz w:val="24"/>
            <w:szCs w:val="24"/>
          </w:rPr>
          <w:fldChar w:fldCharType="begin"/>
        </w:r>
        <w:r w:rsidR="006904CA" w:rsidRPr="00184F28">
          <w:rPr>
            <w:rFonts w:ascii="Times New Roman" w:hAnsi="Times New Roman" w:cs="Times New Roman"/>
            <w:sz w:val="24"/>
            <w:szCs w:val="24"/>
          </w:rPr>
          <w:instrText xml:space="preserve"> PAGE   \* MERGEFORMAT </w:instrText>
        </w:r>
        <w:r w:rsidR="0094602C" w:rsidRPr="00184F28">
          <w:rPr>
            <w:rFonts w:ascii="Times New Roman" w:hAnsi="Times New Roman" w:cs="Times New Roman"/>
            <w:sz w:val="24"/>
            <w:szCs w:val="24"/>
          </w:rPr>
          <w:fldChar w:fldCharType="separate"/>
        </w:r>
        <w:r w:rsidR="0021772F">
          <w:rPr>
            <w:rFonts w:ascii="Times New Roman" w:hAnsi="Times New Roman" w:cs="Times New Roman"/>
            <w:noProof/>
            <w:sz w:val="24"/>
            <w:szCs w:val="24"/>
          </w:rPr>
          <w:t>2</w:t>
        </w:r>
        <w:r w:rsidR="0094602C" w:rsidRPr="00184F2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4CA" w:rsidRPr="006904CA" w:rsidRDefault="006904CA" w:rsidP="006904CA">
    <w:pPr>
      <w:pStyle w:val="Header"/>
      <w:spacing w:line="480" w:lineRule="auto"/>
      <w:rPr>
        <w:rFonts w:ascii="Times New Roman" w:hAnsi="Times New Roman" w:cs="Times New Roman"/>
        <w:sz w:val="24"/>
        <w:szCs w:val="24"/>
      </w:rPr>
    </w:pPr>
    <w:r w:rsidRPr="006904CA">
      <w:rPr>
        <w:rFonts w:ascii="Times New Roman" w:hAnsi="Times New Roman" w:cs="Times New Roman"/>
        <w:sz w:val="24"/>
        <w:szCs w:val="24"/>
      </w:rPr>
      <w:t>Running head: THE ELEMENT OF CONFIDENTIALITY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C65"/>
    <w:rsid w:val="00061DD6"/>
    <w:rsid w:val="00066E1F"/>
    <w:rsid w:val="000A0533"/>
    <w:rsid w:val="00144A50"/>
    <w:rsid w:val="00161709"/>
    <w:rsid w:val="00184F28"/>
    <w:rsid w:val="0021772F"/>
    <w:rsid w:val="002706FF"/>
    <w:rsid w:val="002D1FB5"/>
    <w:rsid w:val="002E7089"/>
    <w:rsid w:val="00305E74"/>
    <w:rsid w:val="003104AF"/>
    <w:rsid w:val="003E3B13"/>
    <w:rsid w:val="003F5D1A"/>
    <w:rsid w:val="004C63ED"/>
    <w:rsid w:val="0058749B"/>
    <w:rsid w:val="005B620A"/>
    <w:rsid w:val="006904CA"/>
    <w:rsid w:val="006E1340"/>
    <w:rsid w:val="006F66E3"/>
    <w:rsid w:val="00703B9F"/>
    <w:rsid w:val="007312D9"/>
    <w:rsid w:val="00764A4F"/>
    <w:rsid w:val="007A2C65"/>
    <w:rsid w:val="007D28A8"/>
    <w:rsid w:val="0094602C"/>
    <w:rsid w:val="00953682"/>
    <w:rsid w:val="00A13A9E"/>
    <w:rsid w:val="00A15991"/>
    <w:rsid w:val="00A44804"/>
    <w:rsid w:val="00A510BA"/>
    <w:rsid w:val="00B24F3C"/>
    <w:rsid w:val="00B54ABF"/>
    <w:rsid w:val="00B57513"/>
    <w:rsid w:val="00BA47DC"/>
    <w:rsid w:val="00CA2E65"/>
    <w:rsid w:val="00CD7F0C"/>
    <w:rsid w:val="00D3796F"/>
    <w:rsid w:val="00D40891"/>
    <w:rsid w:val="00D44268"/>
    <w:rsid w:val="00D81F4C"/>
    <w:rsid w:val="00F70991"/>
    <w:rsid w:val="00F7132F"/>
    <w:rsid w:val="00FF39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0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4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CA"/>
  </w:style>
  <w:style w:type="paragraph" w:styleId="Footer">
    <w:name w:val="footer"/>
    <w:basedOn w:val="Normal"/>
    <w:link w:val="FooterChar"/>
    <w:uiPriority w:val="99"/>
    <w:unhideWhenUsed/>
    <w:rsid w:val="006904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2019-03-05T16:20:00Z</dcterms:created>
  <dcterms:modified xsi:type="dcterms:W3CDTF">2019-03-05T16:21:00Z</dcterms:modified>
</cp:coreProperties>
</file>